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6392" w14:textId="77777777" w:rsidR="00E40EC6" w:rsidRPr="003A534D" w:rsidRDefault="005A60A2" w:rsidP="005A60A2">
      <w:pPr>
        <w:tabs>
          <w:tab w:val="center" w:pos="4680"/>
          <w:tab w:val="left" w:pos="5475"/>
        </w:tabs>
        <w:spacing w:after="0" w:line="480" w:lineRule="auto"/>
        <w:jc w:val="center"/>
        <w:rPr>
          <w:rFonts w:ascii="Times New Roman" w:hAnsi="Times New Roman" w:cs="Times New Roman"/>
          <w:sz w:val="24"/>
          <w:szCs w:val="24"/>
        </w:rPr>
      </w:pPr>
      <w:bookmarkStart w:id="0" w:name="_GoBack"/>
      <w:r w:rsidRPr="003A534D">
        <w:rPr>
          <w:rFonts w:ascii="Times New Roman" w:hAnsi="Times New Roman" w:cs="Times New Roman"/>
          <w:sz w:val="24"/>
          <w:szCs w:val="24"/>
        </w:rPr>
        <w:t>Op-ED: The Power of Networks to Address Bias</w:t>
      </w:r>
    </w:p>
    <w:p w14:paraId="78D0AAD1" w14:textId="2049282A" w:rsidR="00777D0A" w:rsidRPr="003A534D" w:rsidRDefault="005A60A2" w:rsidP="003A534D">
      <w:pPr>
        <w:spacing w:after="0" w:line="480" w:lineRule="auto"/>
        <w:ind w:firstLine="720"/>
        <w:rPr>
          <w:rFonts w:ascii="Times New Roman" w:eastAsia="Times New Roman" w:hAnsi="Times New Roman" w:cs="Times New Roman"/>
          <w:sz w:val="24"/>
          <w:szCs w:val="24"/>
        </w:rPr>
      </w:pPr>
      <w:r w:rsidRPr="003A534D">
        <w:rPr>
          <w:rFonts w:ascii="Times New Roman" w:hAnsi="Times New Roman" w:cs="Times New Roman"/>
          <w:sz w:val="24"/>
          <w:szCs w:val="24"/>
        </w:rPr>
        <w:t xml:space="preserve">Diversity, equity, and inclusion (DEI) are important buzzwords in today’s society, but the reality is that these words are just words. They mean nothing without action. </w:t>
      </w:r>
      <w:r w:rsidRPr="003A534D">
        <w:rPr>
          <w:rFonts w:ascii="Times New Roman" w:eastAsia="Times New Roman" w:hAnsi="Times New Roman" w:cs="Times New Roman"/>
          <w:sz w:val="24"/>
          <w:szCs w:val="24"/>
        </w:rPr>
        <w:t xml:space="preserve">Our increased </w:t>
      </w:r>
      <w:hyperlink r:id="rId6">
        <w:r w:rsidRPr="00C5170E">
          <w:rPr>
            <w:rFonts w:ascii="Times New Roman" w:eastAsia="Times New Roman" w:hAnsi="Times New Roman" w:cs="Times New Roman"/>
            <w:color w:val="4472C4" w:themeColor="accent5"/>
            <w:sz w:val="24"/>
            <w:szCs w:val="24"/>
            <w:u w:val="single"/>
          </w:rPr>
          <w:t xml:space="preserve">diversity </w:t>
        </w:r>
      </w:hyperlink>
      <w:r w:rsidRPr="003A534D">
        <w:rPr>
          <w:rFonts w:ascii="Times New Roman" w:eastAsia="Times New Roman" w:hAnsi="Times New Roman" w:cs="Times New Roman"/>
          <w:sz w:val="24"/>
          <w:szCs w:val="24"/>
        </w:rPr>
        <w:t xml:space="preserve">as a country and heightened </w:t>
      </w:r>
      <w:hyperlink r:id="rId7">
        <w:r w:rsidRPr="00C5170E">
          <w:rPr>
            <w:rFonts w:ascii="Times New Roman" w:eastAsia="Times New Roman" w:hAnsi="Times New Roman" w:cs="Times New Roman"/>
            <w:color w:val="4472C4" w:themeColor="accent5"/>
            <w:sz w:val="24"/>
            <w:szCs w:val="24"/>
            <w:u w:val="single"/>
          </w:rPr>
          <w:t>political climate</w:t>
        </w:r>
      </w:hyperlink>
      <w:r w:rsidRPr="00C5170E">
        <w:rPr>
          <w:rFonts w:ascii="Times New Roman" w:eastAsia="Times New Roman" w:hAnsi="Times New Roman" w:cs="Times New Roman"/>
          <w:color w:val="4472C4" w:themeColor="accent5"/>
          <w:sz w:val="24"/>
          <w:szCs w:val="24"/>
        </w:rPr>
        <w:t xml:space="preserve"> </w:t>
      </w:r>
      <w:r w:rsidRPr="003A534D">
        <w:rPr>
          <w:rFonts w:ascii="Times New Roman" w:eastAsia="Times New Roman" w:hAnsi="Times New Roman" w:cs="Times New Roman"/>
          <w:sz w:val="24"/>
          <w:szCs w:val="24"/>
        </w:rPr>
        <w:t xml:space="preserve">has elevated conversations around </w:t>
      </w:r>
      <w:r w:rsidRPr="00A34D05">
        <w:rPr>
          <w:rFonts w:ascii="Times New Roman" w:eastAsia="Times New Roman" w:hAnsi="Times New Roman" w:cs="Times New Roman"/>
          <w:sz w:val="24"/>
          <w:szCs w:val="24"/>
        </w:rPr>
        <w:t xml:space="preserve">diversity. You cannot read the newspaper or turn on the news without </w:t>
      </w:r>
      <w:r w:rsidR="00777D0A" w:rsidRPr="00A34D05">
        <w:rPr>
          <w:rFonts w:ascii="Times New Roman" w:eastAsia="Times New Roman" w:hAnsi="Times New Roman" w:cs="Times New Roman"/>
          <w:sz w:val="24"/>
          <w:szCs w:val="24"/>
        </w:rPr>
        <w:t xml:space="preserve">seeing </w:t>
      </w:r>
      <w:r w:rsidRPr="00A34D05">
        <w:rPr>
          <w:rFonts w:ascii="Times New Roman" w:eastAsia="Times New Roman" w:hAnsi="Times New Roman" w:cs="Times New Roman"/>
          <w:sz w:val="24"/>
          <w:szCs w:val="24"/>
        </w:rPr>
        <w:t xml:space="preserve">conversations about immigration or racism. These </w:t>
      </w:r>
      <w:r w:rsidR="00777D0A" w:rsidRPr="00A34D05">
        <w:rPr>
          <w:rFonts w:ascii="Times New Roman" w:eastAsia="Times New Roman" w:hAnsi="Times New Roman" w:cs="Times New Roman"/>
          <w:sz w:val="24"/>
          <w:szCs w:val="24"/>
        </w:rPr>
        <w:t xml:space="preserve">discussions </w:t>
      </w:r>
      <w:r w:rsidRPr="00A34D05">
        <w:rPr>
          <w:rFonts w:ascii="Times New Roman" w:eastAsia="Times New Roman" w:hAnsi="Times New Roman" w:cs="Times New Roman"/>
          <w:sz w:val="24"/>
          <w:szCs w:val="24"/>
        </w:rPr>
        <w:t>elicit perspectives and views that are diverse and unique depending on who happens to be speaking at the time. Our words and beliefs are a reflection of our environments. Where we live</w:t>
      </w:r>
      <w:r w:rsidR="00777D0A" w:rsidRPr="00A34D05">
        <w:rPr>
          <w:rFonts w:ascii="Times New Roman" w:eastAsia="Times New Roman" w:hAnsi="Times New Roman" w:cs="Times New Roman"/>
          <w:sz w:val="24"/>
          <w:szCs w:val="24"/>
        </w:rPr>
        <w:t xml:space="preserve">, </w:t>
      </w:r>
      <w:r w:rsidR="003A534D" w:rsidRPr="00A34D05">
        <w:rPr>
          <w:rFonts w:ascii="Times New Roman" w:eastAsia="Times New Roman" w:hAnsi="Times New Roman" w:cs="Times New Roman"/>
          <w:sz w:val="24"/>
          <w:szCs w:val="24"/>
        </w:rPr>
        <w:t>work and</w:t>
      </w:r>
      <w:r w:rsidRPr="00A34D05">
        <w:rPr>
          <w:rFonts w:ascii="Times New Roman" w:eastAsia="Times New Roman" w:hAnsi="Times New Roman" w:cs="Times New Roman"/>
          <w:sz w:val="24"/>
          <w:szCs w:val="24"/>
        </w:rPr>
        <w:t xml:space="preserve"> </w:t>
      </w:r>
      <w:r w:rsidR="00777D0A" w:rsidRPr="00A34D05">
        <w:rPr>
          <w:rFonts w:ascii="Times New Roman" w:eastAsia="Times New Roman" w:hAnsi="Times New Roman" w:cs="Times New Roman"/>
          <w:sz w:val="24"/>
          <w:szCs w:val="24"/>
        </w:rPr>
        <w:t xml:space="preserve">whom </w:t>
      </w:r>
      <w:r w:rsidRPr="00A34D05">
        <w:rPr>
          <w:rFonts w:ascii="Times New Roman" w:eastAsia="Times New Roman" w:hAnsi="Times New Roman" w:cs="Times New Roman"/>
          <w:sz w:val="24"/>
          <w:szCs w:val="24"/>
        </w:rPr>
        <w:t>we associate with ultimately impact the decisions we make and how we feel about other pe</w:t>
      </w:r>
      <w:r w:rsidRPr="003A534D">
        <w:rPr>
          <w:rFonts w:ascii="Times New Roman" w:eastAsia="Times New Roman" w:hAnsi="Times New Roman" w:cs="Times New Roman"/>
          <w:sz w:val="24"/>
          <w:szCs w:val="24"/>
        </w:rPr>
        <w:t>ople</w:t>
      </w:r>
      <w:r w:rsidR="003A534D">
        <w:rPr>
          <w:rFonts w:ascii="Times New Roman" w:eastAsia="Times New Roman" w:hAnsi="Times New Roman" w:cs="Times New Roman"/>
          <w:sz w:val="24"/>
          <w:szCs w:val="24"/>
        </w:rPr>
        <w:t xml:space="preserve">. </w:t>
      </w:r>
      <w:r w:rsidR="00777D0A" w:rsidRPr="003A534D">
        <w:rPr>
          <w:rFonts w:ascii="Times New Roman" w:eastAsia="Times New Roman" w:hAnsi="Times New Roman" w:cs="Times New Roman"/>
          <w:sz w:val="24"/>
          <w:szCs w:val="24"/>
        </w:rPr>
        <w:t xml:space="preserve">These are structural influences. Culture </w:t>
      </w:r>
      <w:r w:rsidR="00A34D05">
        <w:rPr>
          <w:rFonts w:ascii="Times New Roman" w:eastAsia="Times New Roman" w:hAnsi="Times New Roman" w:cs="Times New Roman"/>
          <w:sz w:val="24"/>
          <w:szCs w:val="24"/>
        </w:rPr>
        <w:t>also</w:t>
      </w:r>
      <w:r w:rsidR="00777D0A" w:rsidRPr="003A534D">
        <w:rPr>
          <w:rFonts w:ascii="Times New Roman" w:eastAsia="Times New Roman" w:hAnsi="Times New Roman" w:cs="Times New Roman"/>
          <w:sz w:val="24"/>
          <w:szCs w:val="24"/>
        </w:rPr>
        <w:t xml:space="preserve"> plays a role which includes our history and its values and beliefs.</w:t>
      </w:r>
    </w:p>
    <w:p w14:paraId="4F3E95D5" w14:textId="2CC40ADF" w:rsidR="00777D0A" w:rsidRPr="003A534D" w:rsidRDefault="00777D0A" w:rsidP="003A534D">
      <w:pPr>
        <w:spacing w:after="0" w:line="480" w:lineRule="auto"/>
        <w:ind w:firstLine="720"/>
        <w:rPr>
          <w:rFonts w:ascii="Times New Roman" w:eastAsia="Times New Roman" w:hAnsi="Times New Roman" w:cs="Times New Roman"/>
          <w:sz w:val="24"/>
          <w:szCs w:val="24"/>
        </w:rPr>
      </w:pPr>
      <w:r w:rsidRPr="003A534D">
        <w:rPr>
          <w:rFonts w:ascii="Times New Roman" w:eastAsia="Times New Roman" w:hAnsi="Times New Roman" w:cs="Times New Roman"/>
          <w:sz w:val="24"/>
          <w:szCs w:val="24"/>
        </w:rPr>
        <w:t>That said</w:t>
      </w:r>
      <w:r w:rsidR="003A534D" w:rsidRPr="003A534D">
        <w:rPr>
          <w:rFonts w:ascii="Times New Roman" w:eastAsia="Times New Roman" w:hAnsi="Times New Roman" w:cs="Times New Roman"/>
          <w:sz w:val="24"/>
          <w:szCs w:val="24"/>
        </w:rPr>
        <w:t xml:space="preserve"> </w:t>
      </w:r>
      <w:r w:rsidRPr="003A534D">
        <w:rPr>
          <w:rFonts w:ascii="Times New Roman" w:eastAsia="Times New Roman" w:hAnsi="Times New Roman" w:cs="Times New Roman"/>
          <w:sz w:val="24"/>
          <w:szCs w:val="24"/>
        </w:rPr>
        <w:t xml:space="preserve">these influences often have </w:t>
      </w:r>
      <w:r w:rsidR="003A534D" w:rsidRPr="003A534D">
        <w:rPr>
          <w:rFonts w:ascii="Times New Roman" w:eastAsia="Times New Roman" w:hAnsi="Times New Roman" w:cs="Times New Roman"/>
          <w:sz w:val="24"/>
          <w:szCs w:val="24"/>
        </w:rPr>
        <w:t xml:space="preserve">an </w:t>
      </w:r>
      <w:hyperlink r:id="rId8">
        <w:r w:rsidR="005A60A2" w:rsidRPr="00C5170E">
          <w:rPr>
            <w:rFonts w:ascii="Times New Roman" w:eastAsia="Times New Roman" w:hAnsi="Times New Roman" w:cs="Times New Roman"/>
            <w:color w:val="4472C4" w:themeColor="accent5"/>
            <w:sz w:val="24"/>
            <w:szCs w:val="24"/>
            <w:u w:val="single"/>
          </w:rPr>
          <w:t>unconscious</w:t>
        </w:r>
      </w:hyperlink>
      <w:r w:rsidR="003A534D" w:rsidRPr="003A534D">
        <w:rPr>
          <w:rFonts w:ascii="Times New Roman" w:eastAsia="Times New Roman" w:hAnsi="Times New Roman" w:cs="Times New Roman"/>
          <w:sz w:val="24"/>
          <w:szCs w:val="24"/>
        </w:rPr>
        <w:t xml:space="preserve"> i</w:t>
      </w:r>
      <w:r w:rsidRPr="003A534D">
        <w:rPr>
          <w:rFonts w:ascii="Times New Roman" w:eastAsia="Times New Roman" w:hAnsi="Times New Roman" w:cs="Times New Roman"/>
          <w:sz w:val="24"/>
          <w:szCs w:val="24"/>
        </w:rPr>
        <w:t xml:space="preserve">nfluence on our decisions.  </w:t>
      </w:r>
      <w:r w:rsidR="005A60A2" w:rsidRPr="003A534D">
        <w:rPr>
          <w:rFonts w:ascii="Times New Roman" w:eastAsia="Times New Roman" w:hAnsi="Times New Roman" w:cs="Times New Roman"/>
          <w:sz w:val="24"/>
          <w:szCs w:val="24"/>
        </w:rPr>
        <w:t xml:space="preserve">We make these decisions </w:t>
      </w:r>
      <w:r w:rsidRPr="003A534D">
        <w:rPr>
          <w:rFonts w:ascii="Times New Roman" w:eastAsia="Times New Roman" w:hAnsi="Times New Roman" w:cs="Times New Roman"/>
          <w:sz w:val="24"/>
          <w:szCs w:val="24"/>
        </w:rPr>
        <w:t xml:space="preserve">automatically </w:t>
      </w:r>
      <w:r w:rsidR="005A60A2" w:rsidRPr="003A534D">
        <w:rPr>
          <w:rFonts w:ascii="Times New Roman" w:eastAsia="Times New Roman" w:hAnsi="Times New Roman" w:cs="Times New Roman"/>
          <w:sz w:val="24"/>
          <w:szCs w:val="24"/>
        </w:rPr>
        <w:t>and without thought over some of the consequences. We do what we feel is right or have been</w:t>
      </w:r>
      <w:r w:rsidR="005A60A2" w:rsidRPr="00A34D05">
        <w:rPr>
          <w:rFonts w:ascii="Times New Roman" w:eastAsia="Times New Roman" w:hAnsi="Times New Roman" w:cs="Times New Roman"/>
          <w:sz w:val="24"/>
          <w:szCs w:val="24"/>
        </w:rPr>
        <w:t xml:space="preserve"> conditioned to believe is right.</w:t>
      </w:r>
      <w:r w:rsidRPr="00A34D05">
        <w:rPr>
          <w:rFonts w:ascii="Times New Roman" w:eastAsia="Times New Roman" w:hAnsi="Times New Roman" w:cs="Times New Roman"/>
          <w:sz w:val="24"/>
          <w:szCs w:val="24"/>
        </w:rPr>
        <w:t xml:space="preserve"> This can produce implicit bias, and frequently does.</w:t>
      </w:r>
      <w:r w:rsidR="003A534D" w:rsidRPr="00A34D05">
        <w:rPr>
          <w:rFonts w:ascii="Times New Roman" w:eastAsia="Times New Roman" w:hAnsi="Times New Roman" w:cs="Times New Roman"/>
          <w:sz w:val="24"/>
          <w:szCs w:val="24"/>
        </w:rPr>
        <w:t xml:space="preserve"> The</w:t>
      </w:r>
      <w:r w:rsidRPr="00A34D05">
        <w:rPr>
          <w:rFonts w:ascii="Times New Roman" w:eastAsia="Times New Roman" w:hAnsi="Times New Roman" w:cs="Times New Roman"/>
          <w:sz w:val="24"/>
          <w:szCs w:val="24"/>
        </w:rPr>
        <w:t xml:space="preserve"> result </w:t>
      </w:r>
      <w:r w:rsidR="005A60A2" w:rsidRPr="00A34D05">
        <w:rPr>
          <w:rFonts w:ascii="Times New Roman" w:eastAsia="Times New Roman" w:hAnsi="Times New Roman" w:cs="Times New Roman"/>
          <w:sz w:val="24"/>
          <w:szCs w:val="24"/>
        </w:rPr>
        <w:t>however, is that regardless of how we feel or what our intent is some of our decisions are biased and because they are biased, some of our</w:t>
      </w:r>
      <w:r w:rsidR="005A60A2" w:rsidRPr="00C5170E">
        <w:rPr>
          <w:rFonts w:ascii="Times New Roman" w:eastAsia="Times New Roman" w:hAnsi="Times New Roman" w:cs="Times New Roman"/>
          <w:color w:val="4472C4" w:themeColor="accent5"/>
          <w:sz w:val="24"/>
          <w:szCs w:val="24"/>
        </w:rPr>
        <w:t xml:space="preserve"> </w:t>
      </w:r>
      <w:hyperlink r:id="rId9" w:anchor="3407fc097e99">
        <w:r w:rsidR="005A60A2" w:rsidRPr="00C5170E">
          <w:rPr>
            <w:rFonts w:ascii="Times New Roman" w:eastAsia="Times New Roman" w:hAnsi="Times New Roman" w:cs="Times New Roman"/>
            <w:color w:val="4472C4" w:themeColor="accent5"/>
            <w:sz w:val="24"/>
            <w:szCs w:val="24"/>
            <w:u w:val="single"/>
          </w:rPr>
          <w:t>decisions</w:t>
        </w:r>
      </w:hyperlink>
      <w:r w:rsidR="005A60A2" w:rsidRPr="00C5170E">
        <w:rPr>
          <w:rFonts w:ascii="Times New Roman" w:eastAsia="Times New Roman" w:hAnsi="Times New Roman" w:cs="Times New Roman"/>
          <w:color w:val="4472C4" w:themeColor="accent5"/>
          <w:sz w:val="24"/>
          <w:szCs w:val="24"/>
        </w:rPr>
        <w:t xml:space="preserve"> </w:t>
      </w:r>
      <w:r w:rsidR="005A60A2" w:rsidRPr="003A534D">
        <w:rPr>
          <w:rFonts w:ascii="Times New Roman" w:eastAsia="Times New Roman" w:hAnsi="Times New Roman" w:cs="Times New Roman"/>
          <w:sz w:val="24"/>
          <w:szCs w:val="24"/>
        </w:rPr>
        <w:t>negatively impact others.</w:t>
      </w:r>
    </w:p>
    <w:p w14:paraId="220058CD" w14:textId="79EEE71C" w:rsidR="00A34D05" w:rsidRPr="00A34D05" w:rsidRDefault="005A60A2" w:rsidP="00A34D05">
      <w:pPr>
        <w:spacing w:after="0" w:line="480" w:lineRule="auto"/>
        <w:ind w:firstLine="720"/>
        <w:rPr>
          <w:rFonts w:ascii="Times New Roman" w:eastAsia="Times New Roman" w:hAnsi="Times New Roman" w:cs="Times New Roman"/>
          <w:sz w:val="24"/>
          <w:szCs w:val="24"/>
        </w:rPr>
      </w:pPr>
      <w:r w:rsidRPr="00A34D05">
        <w:rPr>
          <w:rFonts w:ascii="Times New Roman" w:eastAsia="Times New Roman" w:hAnsi="Times New Roman" w:cs="Times New Roman"/>
          <w:sz w:val="24"/>
          <w:szCs w:val="24"/>
        </w:rPr>
        <w:t xml:space="preserve"> For example, the nonprofit sector, a sector known to most for views that would lean on the side of opportunity and justice disproportionately favors white nonprofit leaders for </w:t>
      </w:r>
      <w:hyperlink r:id="rId10">
        <w:r w:rsidRPr="00C5170E">
          <w:rPr>
            <w:rFonts w:ascii="Times New Roman" w:eastAsia="Times New Roman" w:hAnsi="Times New Roman" w:cs="Times New Roman"/>
            <w:color w:val="4472C4" w:themeColor="accent5"/>
            <w:sz w:val="24"/>
            <w:szCs w:val="24"/>
            <w:u w:val="single"/>
          </w:rPr>
          <w:t>executive</w:t>
        </w:r>
      </w:hyperlink>
      <w:r w:rsidRPr="00C5170E">
        <w:rPr>
          <w:rFonts w:ascii="Times New Roman" w:eastAsia="Times New Roman" w:hAnsi="Times New Roman" w:cs="Times New Roman"/>
          <w:color w:val="4472C4" w:themeColor="accent5"/>
          <w:sz w:val="24"/>
          <w:szCs w:val="24"/>
        </w:rPr>
        <w:t xml:space="preserve"> </w:t>
      </w:r>
      <w:r w:rsidRPr="003A534D">
        <w:rPr>
          <w:rFonts w:ascii="Times New Roman" w:eastAsia="Times New Roman" w:hAnsi="Times New Roman" w:cs="Times New Roman"/>
          <w:sz w:val="24"/>
          <w:szCs w:val="24"/>
        </w:rPr>
        <w:t xml:space="preserve">and </w:t>
      </w:r>
      <w:hyperlink r:id="rId11">
        <w:r w:rsidRPr="00C5170E">
          <w:rPr>
            <w:rFonts w:ascii="Times New Roman" w:eastAsia="Times New Roman" w:hAnsi="Times New Roman" w:cs="Times New Roman"/>
            <w:color w:val="4472C4" w:themeColor="accent5"/>
            <w:sz w:val="24"/>
            <w:szCs w:val="24"/>
            <w:u w:val="single"/>
          </w:rPr>
          <w:t>board of director</w:t>
        </w:r>
      </w:hyperlink>
      <w:r w:rsidRPr="003A534D">
        <w:rPr>
          <w:rFonts w:ascii="Times New Roman" w:eastAsia="Times New Roman" w:hAnsi="Times New Roman" w:cs="Times New Roman"/>
          <w:sz w:val="24"/>
          <w:szCs w:val="24"/>
        </w:rPr>
        <w:t xml:space="preserve"> positions. This </w:t>
      </w:r>
      <w:hyperlink r:id="rId12">
        <w:r w:rsidRPr="00C5170E">
          <w:rPr>
            <w:rFonts w:ascii="Times New Roman" w:eastAsia="Times New Roman" w:hAnsi="Times New Roman" w:cs="Times New Roman"/>
            <w:color w:val="4472C4" w:themeColor="accent5"/>
            <w:sz w:val="24"/>
            <w:szCs w:val="24"/>
            <w:u w:val="single"/>
          </w:rPr>
          <w:t>racial leadership gap</w:t>
        </w:r>
      </w:hyperlink>
      <w:r w:rsidRPr="00C5170E">
        <w:rPr>
          <w:rFonts w:ascii="Times New Roman" w:eastAsia="Times New Roman" w:hAnsi="Times New Roman" w:cs="Times New Roman"/>
          <w:color w:val="4472C4" w:themeColor="accent5"/>
          <w:sz w:val="24"/>
          <w:szCs w:val="24"/>
        </w:rPr>
        <w:t xml:space="preserve"> </w:t>
      </w:r>
      <w:r w:rsidRPr="003A534D">
        <w:rPr>
          <w:rFonts w:ascii="Times New Roman" w:eastAsia="Times New Roman" w:hAnsi="Times New Roman" w:cs="Times New Roman"/>
          <w:sz w:val="24"/>
          <w:szCs w:val="24"/>
        </w:rPr>
        <w:t>has</w:t>
      </w:r>
      <w:r w:rsidR="00777D0A" w:rsidRPr="003A534D">
        <w:rPr>
          <w:rFonts w:ascii="Times New Roman" w:eastAsia="Times New Roman" w:hAnsi="Times New Roman" w:cs="Times New Roman"/>
          <w:sz w:val="24"/>
          <w:szCs w:val="24"/>
        </w:rPr>
        <w:t xml:space="preserve"> persisted historically and exists currently.</w:t>
      </w:r>
      <w:r w:rsidR="00A34D05">
        <w:rPr>
          <w:rFonts w:ascii="Times New Roman" w:eastAsia="Times New Roman" w:hAnsi="Times New Roman" w:cs="Times New Roman"/>
          <w:sz w:val="24"/>
          <w:szCs w:val="24"/>
        </w:rPr>
        <w:t xml:space="preserve"> </w:t>
      </w:r>
      <w:r w:rsidRPr="003A534D">
        <w:rPr>
          <w:rFonts w:ascii="Times New Roman" w:eastAsia="Times New Roman" w:hAnsi="Times New Roman" w:cs="Times New Roman"/>
          <w:sz w:val="24"/>
          <w:szCs w:val="24"/>
        </w:rPr>
        <w:t xml:space="preserve">A study by the </w:t>
      </w:r>
      <w:hyperlink r:id="rId13">
        <w:r w:rsidRPr="00C5170E">
          <w:rPr>
            <w:rFonts w:ascii="Times New Roman" w:eastAsia="Times New Roman" w:hAnsi="Times New Roman" w:cs="Times New Roman"/>
            <w:color w:val="4472C4" w:themeColor="accent5"/>
            <w:sz w:val="24"/>
            <w:szCs w:val="24"/>
            <w:u w:val="single"/>
          </w:rPr>
          <w:t>Building Movement Projec</w:t>
        </w:r>
      </w:hyperlink>
      <w:r w:rsidRPr="00C5170E">
        <w:rPr>
          <w:rFonts w:ascii="Times New Roman" w:eastAsia="Times New Roman" w:hAnsi="Times New Roman" w:cs="Times New Roman"/>
          <w:color w:val="4472C4" w:themeColor="accent5"/>
          <w:sz w:val="24"/>
          <w:szCs w:val="24"/>
        </w:rPr>
        <w:t>t</w:t>
      </w:r>
      <w:r w:rsidR="00777D0A" w:rsidRPr="00C5170E">
        <w:rPr>
          <w:rFonts w:ascii="Times New Roman" w:eastAsia="Times New Roman" w:hAnsi="Times New Roman" w:cs="Times New Roman"/>
          <w:color w:val="4472C4" w:themeColor="accent5"/>
          <w:sz w:val="24"/>
          <w:szCs w:val="24"/>
        </w:rPr>
        <w:t xml:space="preserve"> </w:t>
      </w:r>
      <w:r w:rsidR="00C5170E">
        <w:rPr>
          <w:rFonts w:ascii="Times New Roman" w:eastAsia="Times New Roman" w:hAnsi="Times New Roman" w:cs="Times New Roman"/>
          <w:sz w:val="24"/>
          <w:szCs w:val="24"/>
        </w:rPr>
        <w:t>(</w:t>
      </w:r>
      <w:r w:rsidR="00777D0A" w:rsidRPr="003A534D">
        <w:rPr>
          <w:rFonts w:ascii="Times New Roman" w:eastAsia="Times New Roman" w:hAnsi="Times New Roman" w:cs="Times New Roman"/>
          <w:sz w:val="24"/>
          <w:szCs w:val="24"/>
        </w:rPr>
        <w:t>http://www.buildingmovement.org</w:t>
      </w:r>
      <w:r w:rsidR="00C5170E">
        <w:rPr>
          <w:rFonts w:ascii="Times New Roman" w:eastAsia="Times New Roman" w:hAnsi="Times New Roman" w:cs="Times New Roman"/>
          <w:sz w:val="24"/>
          <w:szCs w:val="24"/>
        </w:rPr>
        <w:t>)</w:t>
      </w:r>
      <w:r w:rsidR="00777D0A" w:rsidRPr="003A534D">
        <w:rPr>
          <w:rFonts w:ascii="Times New Roman" w:eastAsia="Times New Roman" w:hAnsi="Times New Roman" w:cs="Times New Roman"/>
          <w:sz w:val="24"/>
          <w:szCs w:val="24"/>
        </w:rPr>
        <w:t xml:space="preserve">   </w:t>
      </w:r>
      <w:r w:rsidRPr="003A534D">
        <w:rPr>
          <w:rFonts w:ascii="Times New Roman" w:eastAsia="Times New Roman" w:hAnsi="Times New Roman" w:cs="Times New Roman"/>
          <w:sz w:val="24"/>
          <w:szCs w:val="24"/>
        </w:rPr>
        <w:t xml:space="preserve"> </w:t>
      </w:r>
      <w:r w:rsidR="00777D0A" w:rsidRPr="003A534D">
        <w:rPr>
          <w:rFonts w:ascii="Times New Roman" w:eastAsia="Times New Roman" w:hAnsi="Times New Roman" w:cs="Times New Roman"/>
          <w:sz w:val="24"/>
          <w:szCs w:val="24"/>
        </w:rPr>
        <w:t xml:space="preserve"> </w:t>
      </w:r>
      <w:r w:rsidRPr="003A534D">
        <w:rPr>
          <w:rFonts w:ascii="Times New Roman" w:eastAsia="Times New Roman" w:hAnsi="Times New Roman" w:cs="Times New Roman"/>
          <w:sz w:val="24"/>
          <w:szCs w:val="24"/>
        </w:rPr>
        <w:t xml:space="preserve">revealed three field level problems that contribute to this racial leadership gap. </w:t>
      </w:r>
      <w:r w:rsidR="00777D0A" w:rsidRPr="003A534D">
        <w:rPr>
          <w:rFonts w:ascii="Times New Roman" w:eastAsia="Times New Roman" w:hAnsi="Times New Roman" w:cs="Times New Roman"/>
          <w:sz w:val="24"/>
          <w:szCs w:val="24"/>
        </w:rPr>
        <w:t xml:space="preserve">1. </w:t>
      </w:r>
      <w:r w:rsidRPr="003A534D">
        <w:rPr>
          <w:rFonts w:ascii="Times New Roman" w:eastAsia="Times New Roman" w:hAnsi="Times New Roman" w:cs="Times New Roman"/>
          <w:sz w:val="24"/>
          <w:szCs w:val="24"/>
        </w:rPr>
        <w:t xml:space="preserve">“Executive recruiters are not equipped to identify potential candidates of color for top-level nonprofit </w:t>
      </w:r>
      <w:r w:rsidRPr="003A534D">
        <w:rPr>
          <w:rFonts w:ascii="Times New Roman" w:eastAsia="Times New Roman" w:hAnsi="Times New Roman" w:cs="Times New Roman"/>
          <w:sz w:val="24"/>
          <w:szCs w:val="24"/>
        </w:rPr>
        <w:lastRenderedPageBreak/>
        <w:t xml:space="preserve">positions, </w:t>
      </w:r>
      <w:r w:rsidR="00777D0A" w:rsidRPr="003A534D">
        <w:rPr>
          <w:rFonts w:ascii="Times New Roman" w:eastAsia="Times New Roman" w:hAnsi="Times New Roman" w:cs="Times New Roman"/>
          <w:sz w:val="24"/>
          <w:szCs w:val="24"/>
        </w:rPr>
        <w:t>2.</w:t>
      </w:r>
      <w:r w:rsidR="003A534D">
        <w:rPr>
          <w:rFonts w:ascii="Times New Roman" w:eastAsia="Times New Roman" w:hAnsi="Times New Roman" w:cs="Times New Roman"/>
          <w:sz w:val="24"/>
          <w:szCs w:val="24"/>
        </w:rPr>
        <w:t xml:space="preserve"> </w:t>
      </w:r>
      <w:r w:rsidR="00A34D05" w:rsidRPr="003A534D">
        <w:rPr>
          <w:rFonts w:ascii="Times New Roman" w:eastAsia="Times New Roman" w:hAnsi="Times New Roman" w:cs="Times New Roman"/>
          <w:sz w:val="24"/>
          <w:szCs w:val="24"/>
        </w:rPr>
        <w:t>Boards</w:t>
      </w:r>
      <w:r w:rsidRPr="003A534D">
        <w:rPr>
          <w:rFonts w:ascii="Times New Roman" w:eastAsia="Times New Roman" w:hAnsi="Times New Roman" w:cs="Times New Roman"/>
          <w:sz w:val="24"/>
          <w:szCs w:val="24"/>
        </w:rPr>
        <w:t xml:space="preserve"> are predominantly white and often do not support the leadership of staff of color, and </w:t>
      </w:r>
      <w:r w:rsidR="00777D0A" w:rsidRPr="003A534D">
        <w:rPr>
          <w:rFonts w:ascii="Times New Roman" w:eastAsia="Times New Roman" w:hAnsi="Times New Roman" w:cs="Times New Roman"/>
          <w:sz w:val="24"/>
          <w:szCs w:val="24"/>
        </w:rPr>
        <w:t>3.</w:t>
      </w:r>
      <w:r w:rsidR="00A34D05">
        <w:rPr>
          <w:rFonts w:ascii="Times New Roman" w:eastAsia="Times New Roman" w:hAnsi="Times New Roman" w:cs="Times New Roman"/>
          <w:sz w:val="24"/>
          <w:szCs w:val="24"/>
        </w:rPr>
        <w:t xml:space="preserve"> N</w:t>
      </w:r>
      <w:r w:rsidRPr="00A34D05">
        <w:rPr>
          <w:rFonts w:ascii="Times New Roman" w:eastAsia="Times New Roman" w:hAnsi="Times New Roman" w:cs="Times New Roman"/>
          <w:sz w:val="24"/>
          <w:szCs w:val="24"/>
        </w:rPr>
        <w:t>ebulous concepts like “fit” are great hiding places for implicit bias</w:t>
      </w:r>
      <w:r w:rsidR="00A34D05">
        <w:rPr>
          <w:rFonts w:ascii="Times New Roman" w:eastAsia="Times New Roman" w:hAnsi="Times New Roman" w:cs="Times New Roman"/>
          <w:sz w:val="24"/>
          <w:szCs w:val="24"/>
        </w:rPr>
        <w:t>.</w:t>
      </w:r>
      <w:r w:rsidRPr="00A34D05">
        <w:rPr>
          <w:rFonts w:ascii="Times New Roman" w:eastAsia="Times New Roman" w:hAnsi="Times New Roman" w:cs="Times New Roman"/>
          <w:sz w:val="24"/>
          <w:szCs w:val="24"/>
        </w:rPr>
        <w:t>”</w:t>
      </w:r>
    </w:p>
    <w:p w14:paraId="4DB7267E" w14:textId="263E2A3C" w:rsidR="00777D0A" w:rsidRPr="003A534D" w:rsidRDefault="005A60A2" w:rsidP="005A60A2">
      <w:pPr>
        <w:spacing w:line="480" w:lineRule="auto"/>
        <w:ind w:firstLine="720"/>
        <w:rPr>
          <w:rFonts w:ascii="Times New Roman" w:eastAsia="Times New Roman" w:hAnsi="Times New Roman" w:cs="Times New Roman"/>
          <w:sz w:val="24"/>
          <w:szCs w:val="24"/>
        </w:rPr>
      </w:pPr>
      <w:r w:rsidRPr="00A34D05">
        <w:rPr>
          <w:rFonts w:ascii="Times New Roman" w:eastAsia="Times New Roman" w:hAnsi="Times New Roman" w:cs="Times New Roman"/>
          <w:sz w:val="24"/>
          <w:szCs w:val="24"/>
        </w:rPr>
        <w:t>Verna Myers, an Inclusion Strategist once said, “Diversity is being invited to the party; inclusion is being asked to dance”</w:t>
      </w:r>
      <w:r w:rsidR="00A34D05">
        <w:rPr>
          <w:rFonts w:ascii="Times New Roman" w:eastAsia="Times New Roman" w:hAnsi="Times New Roman" w:cs="Times New Roman"/>
          <w:sz w:val="24"/>
          <w:szCs w:val="24"/>
        </w:rPr>
        <w:t xml:space="preserve"> </w:t>
      </w:r>
      <w:r w:rsidR="00777D0A" w:rsidRPr="00A34D05">
        <w:rPr>
          <w:rFonts w:ascii="Times New Roman" w:eastAsia="Times New Roman" w:hAnsi="Times New Roman" w:cs="Times New Roman"/>
          <w:sz w:val="24"/>
          <w:szCs w:val="24"/>
        </w:rPr>
        <w:t>(</w:t>
      </w:r>
      <w:r w:rsidR="00A34D05">
        <w:rPr>
          <w:rFonts w:ascii="Times New Roman" w:eastAsia="Times New Roman" w:hAnsi="Times New Roman" w:cs="Times New Roman"/>
          <w:sz w:val="24"/>
          <w:szCs w:val="24"/>
        </w:rPr>
        <w:t>The Verna Myers Company).</w:t>
      </w:r>
      <w:r w:rsidR="00777D0A" w:rsidRPr="00A34D05">
        <w:rPr>
          <w:rFonts w:ascii="Times New Roman" w:eastAsia="Times New Roman" w:hAnsi="Times New Roman" w:cs="Times New Roman"/>
          <w:sz w:val="24"/>
          <w:szCs w:val="24"/>
        </w:rPr>
        <w:t xml:space="preserve"> </w:t>
      </w:r>
      <w:r w:rsidRPr="00A34D05">
        <w:rPr>
          <w:rFonts w:ascii="Times New Roman" w:eastAsia="Times New Roman" w:hAnsi="Times New Roman" w:cs="Times New Roman"/>
          <w:sz w:val="24"/>
          <w:szCs w:val="24"/>
        </w:rPr>
        <w:t xml:space="preserve"> There is no denying that people of color are treated differently in this country due to a history of slavery and hundreds of years of systemic racism. </w:t>
      </w:r>
      <w:r w:rsidRPr="003A534D">
        <w:rPr>
          <w:rFonts w:ascii="Times New Roman" w:eastAsia="Times New Roman" w:hAnsi="Times New Roman" w:cs="Times New Roman"/>
          <w:sz w:val="24"/>
          <w:szCs w:val="24"/>
        </w:rPr>
        <w:t xml:space="preserve">People of color face adverse </w:t>
      </w:r>
      <w:r w:rsidRPr="00C5170E">
        <w:rPr>
          <w:rFonts w:ascii="Times New Roman" w:eastAsia="Times New Roman" w:hAnsi="Times New Roman" w:cs="Times New Roman"/>
          <w:color w:val="4472C4" w:themeColor="accent5"/>
          <w:sz w:val="24"/>
          <w:szCs w:val="24"/>
          <w:u w:val="single"/>
        </w:rPr>
        <w:t>physical</w:t>
      </w:r>
      <w:r w:rsidRPr="003A534D">
        <w:rPr>
          <w:rFonts w:ascii="Times New Roman" w:eastAsia="Times New Roman" w:hAnsi="Times New Roman" w:cs="Times New Roman"/>
          <w:sz w:val="24"/>
          <w:szCs w:val="24"/>
        </w:rPr>
        <w:t xml:space="preserve">, </w:t>
      </w:r>
      <w:hyperlink r:id="rId14">
        <w:r w:rsidRPr="00C5170E">
          <w:rPr>
            <w:rFonts w:ascii="Times New Roman" w:eastAsia="Times New Roman" w:hAnsi="Times New Roman" w:cs="Times New Roman"/>
            <w:color w:val="4472C4" w:themeColor="accent5"/>
            <w:sz w:val="24"/>
            <w:szCs w:val="24"/>
            <w:u w:val="single"/>
          </w:rPr>
          <w:t>mental</w:t>
        </w:r>
      </w:hyperlink>
      <w:r w:rsidRPr="003A534D">
        <w:rPr>
          <w:rFonts w:ascii="Times New Roman" w:eastAsia="Times New Roman" w:hAnsi="Times New Roman" w:cs="Times New Roman"/>
          <w:sz w:val="24"/>
          <w:szCs w:val="24"/>
        </w:rPr>
        <w:t xml:space="preserve"> health, and</w:t>
      </w:r>
      <w:r w:rsidRPr="00C5170E">
        <w:rPr>
          <w:rFonts w:ascii="Times New Roman" w:eastAsia="Times New Roman" w:hAnsi="Times New Roman" w:cs="Times New Roman"/>
          <w:color w:val="4472C4" w:themeColor="accent5"/>
          <w:sz w:val="24"/>
          <w:szCs w:val="24"/>
        </w:rPr>
        <w:t xml:space="preserve"> </w:t>
      </w:r>
      <w:hyperlink r:id="rId15" w:history="1">
        <w:r w:rsidRPr="00C5170E">
          <w:rPr>
            <w:rStyle w:val="Hyperlink"/>
            <w:rFonts w:ascii="Times New Roman" w:eastAsia="Times New Roman" w:hAnsi="Times New Roman" w:cs="Times New Roman"/>
            <w:color w:val="4472C4" w:themeColor="accent5"/>
            <w:sz w:val="24"/>
            <w:szCs w:val="24"/>
          </w:rPr>
          <w:t>economic</w:t>
        </w:r>
      </w:hyperlink>
      <w:r w:rsidRPr="00C5170E">
        <w:rPr>
          <w:rFonts w:ascii="Times New Roman" w:eastAsia="Times New Roman" w:hAnsi="Times New Roman" w:cs="Times New Roman"/>
          <w:color w:val="4472C4" w:themeColor="accent5"/>
          <w:sz w:val="24"/>
          <w:szCs w:val="24"/>
        </w:rPr>
        <w:t xml:space="preserve"> </w:t>
      </w:r>
      <w:r w:rsidRPr="003A534D">
        <w:rPr>
          <w:rFonts w:ascii="Times New Roman" w:eastAsia="Times New Roman" w:hAnsi="Times New Roman" w:cs="Times New Roman"/>
          <w:sz w:val="24"/>
          <w:szCs w:val="24"/>
        </w:rPr>
        <w:t>outcomes in addition to daily</w:t>
      </w:r>
      <w:r w:rsidRPr="00C5170E">
        <w:rPr>
          <w:rFonts w:ascii="Times New Roman" w:eastAsia="Times New Roman" w:hAnsi="Times New Roman" w:cs="Times New Roman"/>
          <w:color w:val="4472C4" w:themeColor="accent5"/>
          <w:sz w:val="24"/>
          <w:szCs w:val="24"/>
        </w:rPr>
        <w:t xml:space="preserve"> </w:t>
      </w:r>
      <w:hyperlink r:id="rId16" w:history="1">
        <w:r w:rsidRPr="00C5170E">
          <w:rPr>
            <w:rStyle w:val="Hyperlink"/>
            <w:rFonts w:ascii="Times New Roman" w:eastAsia="Times New Roman" w:hAnsi="Times New Roman" w:cs="Times New Roman"/>
            <w:color w:val="4472C4" w:themeColor="accent5"/>
            <w:sz w:val="24"/>
            <w:szCs w:val="24"/>
          </w:rPr>
          <w:t>microaggressions</w:t>
        </w:r>
      </w:hyperlink>
      <w:r w:rsidRPr="003A534D">
        <w:rPr>
          <w:rFonts w:ascii="Times New Roman" w:eastAsia="Times New Roman" w:hAnsi="Times New Roman" w:cs="Times New Roman"/>
          <w:sz w:val="24"/>
          <w:szCs w:val="24"/>
        </w:rPr>
        <w:t xml:space="preserve">.  </w:t>
      </w:r>
    </w:p>
    <w:p w14:paraId="064C8220" w14:textId="77777777" w:rsidR="00777D0A" w:rsidRPr="003A534D" w:rsidRDefault="005A60A2" w:rsidP="005A60A2">
      <w:pPr>
        <w:spacing w:line="480" w:lineRule="auto"/>
        <w:ind w:firstLine="720"/>
        <w:rPr>
          <w:rFonts w:ascii="Times New Roman" w:eastAsia="Times New Roman" w:hAnsi="Times New Roman" w:cs="Times New Roman"/>
          <w:sz w:val="24"/>
          <w:szCs w:val="24"/>
        </w:rPr>
      </w:pPr>
      <w:r w:rsidRPr="003A534D">
        <w:rPr>
          <w:rFonts w:ascii="Times New Roman" w:eastAsia="Times New Roman" w:hAnsi="Times New Roman" w:cs="Times New Roman"/>
          <w:sz w:val="24"/>
          <w:szCs w:val="24"/>
        </w:rPr>
        <w:t xml:space="preserve">While systemic racism cannot be cured overnight, workplaces can be more intentional about creating a workplace that is inclusive for all people. Diversity, Equity, and Inclusion are just words, but </w:t>
      </w:r>
      <w:r w:rsidRPr="00A34D05">
        <w:rPr>
          <w:rFonts w:ascii="Times New Roman" w:eastAsia="Times New Roman" w:hAnsi="Times New Roman" w:cs="Times New Roman"/>
          <w:b/>
          <w:sz w:val="24"/>
          <w:szCs w:val="24"/>
        </w:rPr>
        <w:t>you</w:t>
      </w:r>
      <w:r w:rsidRPr="003A534D">
        <w:rPr>
          <w:rFonts w:ascii="Times New Roman" w:eastAsia="Times New Roman" w:hAnsi="Times New Roman" w:cs="Times New Roman"/>
          <w:sz w:val="24"/>
          <w:szCs w:val="24"/>
        </w:rPr>
        <w:t xml:space="preserve"> can impart meaning to them.</w:t>
      </w:r>
    </w:p>
    <w:p w14:paraId="4028AAA4" w14:textId="0659D6DB" w:rsidR="005A60A2" w:rsidRPr="00A34D05" w:rsidRDefault="005A60A2" w:rsidP="005A60A2">
      <w:pPr>
        <w:spacing w:line="480" w:lineRule="auto"/>
        <w:ind w:firstLine="720"/>
        <w:rPr>
          <w:rFonts w:ascii="Times New Roman" w:hAnsi="Times New Roman" w:cs="Times New Roman"/>
          <w:sz w:val="24"/>
          <w:szCs w:val="24"/>
        </w:rPr>
      </w:pPr>
      <w:r w:rsidRPr="003A534D">
        <w:rPr>
          <w:rFonts w:ascii="Times New Roman" w:eastAsia="Times New Roman" w:hAnsi="Times New Roman" w:cs="Times New Roman"/>
          <w:sz w:val="24"/>
          <w:szCs w:val="24"/>
        </w:rPr>
        <w:t xml:space="preserve"> In the nonprofit sector, we know that social norms</w:t>
      </w:r>
      <w:r w:rsidR="00777D0A" w:rsidRPr="003A534D">
        <w:rPr>
          <w:rFonts w:ascii="Times New Roman" w:eastAsia="Times New Roman" w:hAnsi="Times New Roman" w:cs="Times New Roman"/>
          <w:sz w:val="24"/>
          <w:szCs w:val="24"/>
        </w:rPr>
        <w:t xml:space="preserve"> of bias and exclusion </w:t>
      </w:r>
      <w:r w:rsidRPr="00396D22">
        <w:rPr>
          <w:rFonts w:ascii="Times New Roman" w:eastAsia="Times New Roman" w:hAnsi="Times New Roman" w:cs="Times New Roman"/>
          <w:sz w:val="24"/>
          <w:szCs w:val="24"/>
        </w:rPr>
        <w:t xml:space="preserve">exist. We are aware of </w:t>
      </w:r>
      <w:hyperlink r:id="rId17" w:history="1">
        <w:r w:rsidRPr="00C5170E">
          <w:rPr>
            <w:rStyle w:val="Hyperlink"/>
            <w:rFonts w:ascii="Times New Roman" w:eastAsia="Times New Roman" w:hAnsi="Times New Roman" w:cs="Times New Roman"/>
            <w:color w:val="4472C4" w:themeColor="accent5"/>
            <w:sz w:val="24"/>
            <w:szCs w:val="24"/>
          </w:rPr>
          <w:t>white privilege</w:t>
        </w:r>
      </w:hyperlink>
      <w:r w:rsidRPr="00C5170E">
        <w:rPr>
          <w:rFonts w:ascii="Times New Roman" w:eastAsia="Times New Roman" w:hAnsi="Times New Roman" w:cs="Times New Roman"/>
          <w:color w:val="4472C4" w:themeColor="accent5"/>
          <w:sz w:val="24"/>
          <w:szCs w:val="24"/>
        </w:rPr>
        <w:t xml:space="preserve"> </w:t>
      </w:r>
      <w:r w:rsidRPr="003A534D">
        <w:rPr>
          <w:rFonts w:ascii="Times New Roman" w:eastAsia="Times New Roman" w:hAnsi="Times New Roman" w:cs="Times New Roman"/>
          <w:sz w:val="24"/>
          <w:szCs w:val="24"/>
        </w:rPr>
        <w:t xml:space="preserve">and understand bias to know that it negatively impacts many of those we serve. We are aware of institutional racism. So, what do we do about this awareness? </w:t>
      </w:r>
      <w:r w:rsidRPr="003A534D">
        <w:rPr>
          <w:rFonts w:ascii="Times New Roman" w:hAnsi="Times New Roman" w:cs="Times New Roman"/>
          <w:sz w:val="24"/>
          <w:szCs w:val="24"/>
        </w:rPr>
        <w:t>It is simply no longer enough to have knowledge of issues or to be familiar with them without taking action. As a sector, if we hope to experience a just world, all people must be accepted and provided opportunity</w:t>
      </w:r>
      <w:r w:rsidRPr="00A34D05">
        <w:rPr>
          <w:rFonts w:ascii="Times New Roman" w:hAnsi="Times New Roman" w:cs="Times New Roman"/>
          <w:sz w:val="24"/>
          <w:szCs w:val="24"/>
        </w:rPr>
        <w:t>.</w:t>
      </w:r>
    </w:p>
    <w:p w14:paraId="73272513" w14:textId="3F94407D" w:rsidR="005A60A2" w:rsidRPr="00A34D05" w:rsidRDefault="00777D0A" w:rsidP="005A60A2">
      <w:pPr>
        <w:spacing w:line="480" w:lineRule="auto"/>
        <w:ind w:firstLine="720"/>
        <w:rPr>
          <w:rFonts w:ascii="Times New Roman" w:hAnsi="Times New Roman" w:cs="Times New Roman"/>
          <w:sz w:val="24"/>
          <w:szCs w:val="24"/>
        </w:rPr>
      </w:pPr>
      <w:r w:rsidRPr="00A34D05">
        <w:rPr>
          <w:rFonts w:ascii="Times New Roman" w:hAnsi="Times New Roman" w:cs="Times New Roman"/>
          <w:sz w:val="24"/>
          <w:szCs w:val="24"/>
        </w:rPr>
        <w:t xml:space="preserve">Personal </w:t>
      </w:r>
      <w:r w:rsidR="005A60A2" w:rsidRPr="00A34D05">
        <w:rPr>
          <w:rFonts w:ascii="Times New Roman" w:hAnsi="Times New Roman" w:cs="Times New Roman"/>
          <w:sz w:val="24"/>
          <w:szCs w:val="24"/>
        </w:rPr>
        <w:t>Networks have the power to address and curb our bias</w:t>
      </w:r>
      <w:r w:rsidRPr="00A34D05">
        <w:rPr>
          <w:rFonts w:ascii="Times New Roman" w:hAnsi="Times New Roman" w:cs="Times New Roman"/>
          <w:sz w:val="24"/>
          <w:szCs w:val="24"/>
        </w:rPr>
        <w:t>es</w:t>
      </w:r>
      <w:r w:rsidR="005A60A2" w:rsidRPr="00A34D05">
        <w:rPr>
          <w:rFonts w:ascii="Times New Roman" w:hAnsi="Times New Roman" w:cs="Times New Roman"/>
          <w:sz w:val="24"/>
          <w:szCs w:val="24"/>
        </w:rPr>
        <w:t>. Who</w:t>
      </w:r>
      <w:r w:rsidRPr="00A34D05">
        <w:rPr>
          <w:rFonts w:ascii="Times New Roman" w:hAnsi="Times New Roman" w:cs="Times New Roman"/>
          <w:sz w:val="24"/>
          <w:szCs w:val="24"/>
        </w:rPr>
        <w:t>m</w:t>
      </w:r>
      <w:r w:rsidR="005A60A2" w:rsidRPr="00A34D05">
        <w:rPr>
          <w:rFonts w:ascii="Times New Roman" w:hAnsi="Times New Roman" w:cs="Times New Roman"/>
          <w:sz w:val="24"/>
          <w:szCs w:val="24"/>
        </w:rPr>
        <w:t xml:space="preserve"> we know and who</w:t>
      </w:r>
      <w:r w:rsidRPr="00A34D05">
        <w:rPr>
          <w:rFonts w:ascii="Times New Roman" w:hAnsi="Times New Roman" w:cs="Times New Roman"/>
          <w:sz w:val="24"/>
          <w:szCs w:val="24"/>
        </w:rPr>
        <w:t>m</w:t>
      </w:r>
      <w:r w:rsidR="005A60A2" w:rsidRPr="00A34D05">
        <w:rPr>
          <w:rFonts w:ascii="Times New Roman" w:hAnsi="Times New Roman" w:cs="Times New Roman"/>
          <w:sz w:val="24"/>
          <w:szCs w:val="24"/>
        </w:rPr>
        <w:t xml:space="preserve"> we associate with matters. Who is in your network? What do they look like? How diverse is it? Social stigma exists because people fear and question that which they do not know or are unfamiliar with. In the nonprofit sector, white leaders are seen as the epitome of leadership. This has been the norm, but norms can be changed. By being more intentional about diversity and inclusion in our personal lives, we are more likely to see equity in our professional lives. The nonprofit sector has to practice what it preaches. It cannot advocate for race equity for its clients </w:t>
      </w:r>
      <w:r w:rsidR="005A60A2" w:rsidRPr="00A34D05">
        <w:rPr>
          <w:rFonts w:ascii="Times New Roman" w:hAnsi="Times New Roman" w:cs="Times New Roman"/>
          <w:sz w:val="24"/>
          <w:szCs w:val="24"/>
        </w:rPr>
        <w:lastRenderedPageBreak/>
        <w:t>without ensuring race equity exists in its own internal practices. Martin Luther King Jr. once said, “We may have all come on different ships, but we’re on the same boat now.” We are all on the same boat, but now the real test is whether everyone is given a fair shot at leadership.</w:t>
      </w:r>
    </w:p>
    <w:bookmarkEnd w:id="0"/>
    <w:p w14:paraId="3FC63F64" w14:textId="77777777" w:rsidR="005A60A2" w:rsidRPr="00A34D05" w:rsidRDefault="005A60A2">
      <w:pPr>
        <w:rPr>
          <w:rFonts w:ascii="Times New Roman" w:hAnsi="Times New Roman" w:cs="Times New Roman"/>
          <w:sz w:val="24"/>
          <w:szCs w:val="24"/>
        </w:rPr>
      </w:pPr>
    </w:p>
    <w:sectPr w:rsidR="005A60A2" w:rsidRPr="00A34D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D8F3" w14:textId="77777777" w:rsidR="002C3A1F" w:rsidRDefault="002C3A1F" w:rsidP="00777D0A">
      <w:pPr>
        <w:spacing w:after="0" w:line="240" w:lineRule="auto"/>
      </w:pPr>
      <w:r>
        <w:separator/>
      </w:r>
    </w:p>
  </w:endnote>
  <w:endnote w:type="continuationSeparator" w:id="0">
    <w:p w14:paraId="4D7C3D54" w14:textId="77777777" w:rsidR="002C3A1F" w:rsidRDefault="002C3A1F" w:rsidP="0077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1421" w14:textId="77777777" w:rsidR="002C3A1F" w:rsidRDefault="002C3A1F" w:rsidP="00777D0A">
      <w:pPr>
        <w:spacing w:after="0" w:line="240" w:lineRule="auto"/>
      </w:pPr>
      <w:r>
        <w:separator/>
      </w:r>
    </w:p>
  </w:footnote>
  <w:footnote w:type="continuationSeparator" w:id="0">
    <w:p w14:paraId="36DD566B" w14:textId="77777777" w:rsidR="002C3A1F" w:rsidRDefault="002C3A1F" w:rsidP="00777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sjQyNTW1MLW0NDVW0lEKTi0uzszPAykwrgUAhCyfzSwAAAA="/>
  </w:docVars>
  <w:rsids>
    <w:rsidRoot w:val="005A60A2"/>
    <w:rsid w:val="00061F26"/>
    <w:rsid w:val="002563EA"/>
    <w:rsid w:val="002C3A1F"/>
    <w:rsid w:val="00396D22"/>
    <w:rsid w:val="003A534D"/>
    <w:rsid w:val="005A60A2"/>
    <w:rsid w:val="00777D0A"/>
    <w:rsid w:val="00A34D05"/>
    <w:rsid w:val="00AF7DEA"/>
    <w:rsid w:val="00C5170E"/>
    <w:rsid w:val="00E5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86E4"/>
  <w15:docId w15:val="{5FDA254A-355A-4306-B3A4-6DC62983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60A2"/>
    <w:rPr>
      <w:color w:val="0563C1"/>
      <w:u w:val="single"/>
    </w:rPr>
  </w:style>
  <w:style w:type="character" w:styleId="CommentReference">
    <w:name w:val="annotation reference"/>
    <w:basedOn w:val="DefaultParagraphFont"/>
    <w:uiPriority w:val="99"/>
    <w:semiHidden/>
    <w:unhideWhenUsed/>
    <w:rsid w:val="00777D0A"/>
    <w:rPr>
      <w:sz w:val="16"/>
      <w:szCs w:val="16"/>
    </w:rPr>
  </w:style>
  <w:style w:type="paragraph" w:styleId="CommentText">
    <w:name w:val="annotation text"/>
    <w:basedOn w:val="Normal"/>
    <w:link w:val="CommentTextChar"/>
    <w:uiPriority w:val="99"/>
    <w:semiHidden/>
    <w:unhideWhenUsed/>
    <w:rsid w:val="00777D0A"/>
    <w:pPr>
      <w:spacing w:line="240" w:lineRule="auto"/>
    </w:pPr>
    <w:rPr>
      <w:sz w:val="20"/>
      <w:szCs w:val="20"/>
    </w:rPr>
  </w:style>
  <w:style w:type="character" w:customStyle="1" w:styleId="CommentTextChar">
    <w:name w:val="Comment Text Char"/>
    <w:basedOn w:val="DefaultParagraphFont"/>
    <w:link w:val="CommentText"/>
    <w:uiPriority w:val="99"/>
    <w:semiHidden/>
    <w:rsid w:val="00777D0A"/>
    <w:rPr>
      <w:sz w:val="20"/>
      <w:szCs w:val="20"/>
    </w:rPr>
  </w:style>
  <w:style w:type="paragraph" w:styleId="CommentSubject">
    <w:name w:val="annotation subject"/>
    <w:basedOn w:val="CommentText"/>
    <w:next w:val="CommentText"/>
    <w:link w:val="CommentSubjectChar"/>
    <w:uiPriority w:val="99"/>
    <w:semiHidden/>
    <w:unhideWhenUsed/>
    <w:rsid w:val="00777D0A"/>
    <w:rPr>
      <w:b/>
      <w:bCs/>
    </w:rPr>
  </w:style>
  <w:style w:type="character" w:customStyle="1" w:styleId="CommentSubjectChar">
    <w:name w:val="Comment Subject Char"/>
    <w:basedOn w:val="CommentTextChar"/>
    <w:link w:val="CommentSubject"/>
    <w:uiPriority w:val="99"/>
    <w:semiHidden/>
    <w:rsid w:val="00777D0A"/>
    <w:rPr>
      <w:b/>
      <w:bCs/>
      <w:sz w:val="20"/>
      <w:szCs w:val="20"/>
    </w:rPr>
  </w:style>
  <w:style w:type="paragraph" w:styleId="Revision">
    <w:name w:val="Revision"/>
    <w:hidden/>
    <w:uiPriority w:val="99"/>
    <w:semiHidden/>
    <w:rsid w:val="00777D0A"/>
    <w:pPr>
      <w:spacing w:after="0" w:line="240" w:lineRule="auto"/>
    </w:pPr>
  </w:style>
  <w:style w:type="paragraph" w:styleId="BalloonText">
    <w:name w:val="Balloon Text"/>
    <w:basedOn w:val="Normal"/>
    <w:link w:val="BalloonTextChar"/>
    <w:uiPriority w:val="99"/>
    <w:semiHidden/>
    <w:unhideWhenUsed/>
    <w:rsid w:val="0077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0A"/>
    <w:rPr>
      <w:rFonts w:ascii="Segoe UI" w:hAnsi="Segoe UI" w:cs="Segoe UI"/>
      <w:sz w:val="18"/>
      <w:szCs w:val="18"/>
    </w:rPr>
  </w:style>
  <w:style w:type="paragraph" w:styleId="FootnoteText">
    <w:name w:val="footnote text"/>
    <w:basedOn w:val="Normal"/>
    <w:link w:val="FootnoteTextChar"/>
    <w:uiPriority w:val="99"/>
    <w:semiHidden/>
    <w:unhideWhenUsed/>
    <w:rsid w:val="00777D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D0A"/>
    <w:rPr>
      <w:sz w:val="20"/>
      <w:szCs w:val="20"/>
    </w:rPr>
  </w:style>
  <w:style w:type="character" w:styleId="FootnoteReference">
    <w:name w:val="footnote reference"/>
    <w:basedOn w:val="DefaultParagraphFont"/>
    <w:uiPriority w:val="99"/>
    <w:semiHidden/>
    <w:unhideWhenUsed/>
    <w:rsid w:val="00777D0A"/>
    <w:rPr>
      <w:vertAlign w:val="superscript"/>
    </w:rPr>
  </w:style>
  <w:style w:type="paragraph" w:styleId="ListParagraph">
    <w:name w:val="List Paragraph"/>
    <w:basedOn w:val="Normal"/>
    <w:uiPriority w:val="34"/>
    <w:qFormat/>
    <w:rsid w:val="00777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lyst.org/be-inclusive/unconscious-bias" TargetMode="External"/><Relationship Id="rId13" Type="http://schemas.openxmlformats.org/officeDocument/2006/relationships/hyperlink" Target="http://www.buildingmovement.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ople-press.org/2016/03/31/2-views-on-immigration-diversity-social-issues/" TargetMode="External"/><Relationship Id="rId12" Type="http://schemas.openxmlformats.org/officeDocument/2006/relationships/hyperlink" Target="http://racetolead.org/" TargetMode="External"/><Relationship Id="rId17" Type="http://schemas.openxmlformats.org/officeDocument/2006/relationships/hyperlink" Target="https://nationalseedproject.org/Key-SEED-Texts/white-privilege-unpacking-the-invisible-knapsack" TargetMode="External"/><Relationship Id="rId2" Type="http://schemas.openxmlformats.org/officeDocument/2006/relationships/settings" Target="settings.xml"/><Relationship Id="rId16" Type="http://schemas.openxmlformats.org/officeDocument/2006/relationships/hyperlink" Target="https://www.psychologytoday.com/us/blog/microaggressions-in-everyday-life/201011/microaggressions-more-just-race" TargetMode="External"/><Relationship Id="rId1" Type="http://schemas.openxmlformats.org/officeDocument/2006/relationships/styles" Target="styles.xml"/><Relationship Id="rId6" Type="http://schemas.openxmlformats.org/officeDocument/2006/relationships/hyperlink" Target="http://www.pewresearch.org/fact-tank/2018/06/14/most-americans-express-positive-views-of-countrys-growing-racial-and-ethnic-diversity/" TargetMode="External"/><Relationship Id="rId11" Type="http://schemas.openxmlformats.org/officeDocument/2006/relationships/hyperlink" Target="https://leadingwithintent.org/wp-content/uploads/2017/11/LWI-2017.pdf" TargetMode="External"/><Relationship Id="rId5" Type="http://schemas.openxmlformats.org/officeDocument/2006/relationships/endnotes" Target="endnotes.xml"/><Relationship Id="rId15" Type="http://schemas.openxmlformats.org/officeDocument/2006/relationships/hyperlink" Target="https://socialequity.duke.edu/sites/socialequity.duke.edu/files/site-images/FINAL%20COMPLETE%20REPORT_.pdf" TargetMode="External"/><Relationship Id="rId10" Type="http://schemas.openxmlformats.org/officeDocument/2006/relationships/hyperlink" Target="http://racetolead.org/wp-content/uploads/2017/12/RacetoLead_ExecutiveSummary-2.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orbes.com/sites/peterdone/2019/01/25/battling-unconscious-bias-in-the-workplace/" TargetMode="External"/><Relationship Id="rId14" Type="http://schemas.openxmlformats.org/officeDocument/2006/relationships/hyperlink" Target="http://thenationshealth.aphapublications.org/content/45/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2U, Inc.</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Lakeya</dc:creator>
  <cp:lastModifiedBy>Lakeya</cp:lastModifiedBy>
  <cp:revision>2</cp:revision>
  <dcterms:created xsi:type="dcterms:W3CDTF">2019-02-06T23:42:00Z</dcterms:created>
  <dcterms:modified xsi:type="dcterms:W3CDTF">2019-02-06T23:42:00Z</dcterms:modified>
</cp:coreProperties>
</file>